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1002E2EA"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737BDE">
        <w:rPr>
          <w:rFonts w:ascii="Arial" w:hAnsi="Arial" w:cs="Arial"/>
          <w:b/>
          <w:sz w:val="22"/>
          <w:szCs w:val="24"/>
        </w:rPr>
        <w:t>3</w:t>
      </w:r>
      <w:r w:rsidRPr="00243B51">
        <w:rPr>
          <w:rFonts w:ascii="Arial" w:hAnsi="Arial" w:cs="Arial"/>
          <w:b/>
          <w:sz w:val="22"/>
          <w:szCs w:val="24"/>
        </w:rPr>
        <w:tab/>
      </w:r>
      <w:r w:rsidR="002D53DC" w:rsidRPr="002D53DC">
        <w:rPr>
          <w:rFonts w:ascii="Arial" w:hAnsi="Arial" w:cs="Arial"/>
          <w:b/>
          <w:sz w:val="22"/>
          <w:szCs w:val="24"/>
        </w:rPr>
        <w:t>R1-230</w:t>
      </w:r>
      <w:r w:rsidR="00737BDE">
        <w:rPr>
          <w:rFonts w:ascii="Arial" w:hAnsi="Arial" w:cs="Arial"/>
          <w:b/>
          <w:sz w:val="22"/>
          <w:szCs w:val="24"/>
        </w:rPr>
        <w:t>5954</w:t>
      </w:r>
    </w:p>
    <w:p w14:paraId="353DEA78" w14:textId="77777777" w:rsidR="00737BDE" w:rsidRDefault="00737BDE" w:rsidP="00737BDE">
      <w:pPr>
        <w:tabs>
          <w:tab w:val="center" w:pos="4536"/>
          <w:tab w:val="right" w:pos="9072"/>
        </w:tabs>
        <w:rPr>
          <w:rFonts w:ascii="Arial" w:eastAsia="MS Mincho" w:hAnsi="Arial" w:cs="Arial"/>
          <w:b/>
          <w:sz w:val="22"/>
          <w:szCs w:val="22"/>
        </w:rPr>
      </w:pPr>
      <w:r w:rsidRPr="00B71C93">
        <w:rPr>
          <w:rFonts w:ascii="Arial" w:eastAsia="MS Mincho" w:hAnsi="Arial" w:cs="Arial"/>
          <w:b/>
          <w:bCs/>
          <w:sz w:val="22"/>
          <w:szCs w:val="22"/>
          <w:lang w:eastAsia="ja-JP"/>
        </w:rPr>
        <w:t>Incheon, Korea, May 22</w:t>
      </w:r>
      <w:r w:rsidRPr="00B71C93">
        <w:rPr>
          <w:rFonts w:ascii="Arial" w:eastAsia="MS Mincho" w:hAnsi="Arial" w:cs="Arial"/>
          <w:b/>
          <w:bCs/>
          <w:sz w:val="22"/>
          <w:szCs w:val="22"/>
          <w:vertAlign w:val="superscript"/>
          <w:lang w:eastAsia="ja-JP"/>
        </w:rPr>
        <w:t>nd</w:t>
      </w:r>
      <w:r w:rsidRPr="00B71C93">
        <w:rPr>
          <w:rFonts w:ascii="Arial" w:eastAsia="MS Mincho" w:hAnsi="Arial" w:cs="Arial"/>
          <w:b/>
          <w:bCs/>
          <w:sz w:val="22"/>
          <w:szCs w:val="22"/>
          <w:lang w:eastAsia="ja-JP"/>
        </w:rPr>
        <w:t xml:space="preserve"> – May 26</w:t>
      </w:r>
      <w:r w:rsidRPr="00B71C93">
        <w:rPr>
          <w:rFonts w:ascii="Arial" w:eastAsia="MS Mincho" w:hAnsi="Arial" w:cs="Arial"/>
          <w:b/>
          <w:bCs/>
          <w:sz w:val="22"/>
          <w:szCs w:val="22"/>
          <w:vertAlign w:val="superscript"/>
          <w:lang w:eastAsia="ja-JP"/>
        </w:rPr>
        <w:t>th</w:t>
      </w:r>
      <w:r w:rsidRPr="00B71C93">
        <w:rPr>
          <w:rFonts w:ascii="Arial" w:eastAsia="MS Mincho" w:hAnsi="Arial" w:cs="Arial"/>
          <w:b/>
          <w:bCs/>
          <w:sz w:val="22"/>
          <w:szCs w:val="22"/>
          <w:lang w:eastAsia="ja-JP"/>
        </w:rPr>
        <w:t>, 2023</w:t>
      </w:r>
    </w:p>
    <w:p w14:paraId="11D9F0EF" w14:textId="571DD5B1" w:rsidR="00C8121F" w:rsidRPr="005B4296" w:rsidRDefault="00C8121F" w:rsidP="00C8121F">
      <w:pPr>
        <w:pStyle w:val="aa"/>
        <w:jc w:val="both"/>
        <w:rPr>
          <w:bCs/>
          <w:i w:val="0"/>
          <w:sz w:val="22"/>
        </w:rPr>
      </w:pPr>
    </w:p>
    <w:p w14:paraId="00A480DC" w14:textId="3C241B8F"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p>
    <w:p w14:paraId="41F022EE" w14:textId="06B8EAC6"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D3556F" w:rsidRPr="00D3556F">
        <w:rPr>
          <w:rFonts w:ascii="Arial" w:hAnsi="Arial"/>
          <w:sz w:val="22"/>
          <w:lang w:eastAsia="zh-CN"/>
        </w:rPr>
        <w:t>Rapporteur(vivo)</w:t>
      </w:r>
      <w:bookmarkStart w:id="1" w:name="_GoBack"/>
      <w:bookmarkEnd w:id="1"/>
      <w:r w:rsidR="00D3556F" w:rsidRPr="00D3556F">
        <w:rPr>
          <w:rFonts w:ascii="Arial" w:hAnsi="Arial"/>
          <w:sz w:val="22"/>
          <w:lang w:eastAsia="zh-CN"/>
        </w:rPr>
        <w:t xml:space="preserve"> </w:t>
      </w:r>
    </w:p>
    <w:p w14:paraId="05FA8EA8" w14:textId="0197739E"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D34E5D" w:rsidRPr="00D34E5D">
        <w:rPr>
          <w:rFonts w:ascii="Arial" w:hAnsi="Arial"/>
          <w:sz w:val="22"/>
        </w:rPr>
        <w:t>Draft TR 38.869 v0</w:t>
      </w:r>
      <w:r w:rsidR="00737BDE">
        <w:rPr>
          <w:rFonts w:ascii="Arial" w:hAnsi="Arial"/>
          <w:sz w:val="22"/>
        </w:rPr>
        <w:t>2</w:t>
      </w:r>
      <w:r w:rsidR="00D34E5D" w:rsidRPr="00D34E5D">
        <w:rPr>
          <w:rFonts w:ascii="Arial" w:hAnsi="Arial"/>
          <w:sz w:val="22"/>
        </w:rPr>
        <w:t>0: Study on low-power wake up signal and receiver for NR</w:t>
      </w:r>
    </w:p>
    <w:bookmarkEnd w:id="0"/>
    <w:p w14:paraId="2C0EDD71" w14:textId="0A801ED5"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737BDE" w:rsidRPr="00737BDE">
        <w:rPr>
          <w:rFonts w:ascii="Arial" w:hAnsi="Arial"/>
          <w:sz w:val="22"/>
        </w:rPr>
        <w:t>Endorsement</w:t>
      </w:r>
    </w:p>
    <w:p w14:paraId="62CC69E9" w14:textId="73B7C3DD" w:rsidR="00643736" w:rsidRPr="00F85496" w:rsidRDefault="00B524B6" w:rsidP="00D66E08">
      <w:pPr>
        <w:pStyle w:val="1"/>
        <w:rPr>
          <w:lang w:val="en-US"/>
        </w:rPr>
      </w:pPr>
      <w:r w:rsidRPr="00F85496">
        <w:rPr>
          <w:lang w:val="en-US"/>
        </w:rPr>
        <w:t>Introduction</w:t>
      </w:r>
    </w:p>
    <w:p w14:paraId="2EDCCC20" w14:textId="0C6EF4F5" w:rsidR="00D34E5D" w:rsidRDefault="00D34E5D" w:rsidP="00D34E5D">
      <w:pPr>
        <w:rPr>
          <w:sz w:val="22"/>
          <w:szCs w:val="22"/>
          <w:lang w:eastAsia="zh-CN"/>
        </w:rPr>
      </w:pPr>
      <w:r>
        <w:rPr>
          <w:sz w:val="22"/>
          <w:szCs w:val="22"/>
          <w:lang w:eastAsia="zh-CN"/>
        </w:rPr>
        <w:t xml:space="preserve">A draft for TR 38.869: </w:t>
      </w:r>
      <w:r w:rsidRPr="00D34E5D">
        <w:rPr>
          <w:sz w:val="22"/>
          <w:szCs w:val="22"/>
          <w:lang w:eastAsia="zh-CN"/>
        </w:rPr>
        <w:t>Study on low-power wake up signal and receiver for NR</w:t>
      </w:r>
      <w:r>
        <w:rPr>
          <w:sz w:val="22"/>
          <w:szCs w:val="22"/>
          <w:lang w:eastAsia="zh-CN"/>
        </w:rPr>
        <w:t>, v0.</w:t>
      </w:r>
      <w:r w:rsidR="00737BDE">
        <w:rPr>
          <w:sz w:val="22"/>
          <w:szCs w:val="22"/>
          <w:lang w:eastAsia="zh-CN"/>
        </w:rPr>
        <w:t>2</w:t>
      </w:r>
      <w:r>
        <w:rPr>
          <w:sz w:val="22"/>
          <w:szCs w:val="22"/>
          <w:lang w:eastAsia="zh-CN"/>
        </w:rPr>
        <w:t>.0, incorporating relevant agreements in RAN1 #11</w:t>
      </w:r>
      <w:r w:rsidR="00737BDE">
        <w:rPr>
          <w:sz w:val="22"/>
          <w:szCs w:val="22"/>
          <w:lang w:eastAsia="zh-CN"/>
        </w:rPr>
        <w:t>2</w:t>
      </w:r>
      <w:r>
        <w:rPr>
          <w:sz w:val="22"/>
          <w:szCs w:val="22"/>
          <w:lang w:eastAsia="zh-CN"/>
        </w:rPr>
        <w:t xml:space="preserve"> </w:t>
      </w:r>
      <w:r>
        <w:rPr>
          <w:rFonts w:hint="eastAsia"/>
          <w:sz w:val="22"/>
          <w:szCs w:val="22"/>
          <w:lang w:eastAsia="zh-CN"/>
        </w:rPr>
        <w:t>a</w:t>
      </w:r>
      <w:r>
        <w:rPr>
          <w:sz w:val="22"/>
          <w:szCs w:val="22"/>
          <w:lang w:eastAsia="zh-CN"/>
        </w:rPr>
        <w:t>nd RAN1#11</w:t>
      </w:r>
      <w:r w:rsidR="00737BDE">
        <w:rPr>
          <w:sz w:val="22"/>
          <w:szCs w:val="22"/>
          <w:lang w:eastAsia="zh-CN"/>
        </w:rPr>
        <w:t>2</w:t>
      </w:r>
      <w:r w:rsidR="00737BDE">
        <w:rPr>
          <w:rFonts w:hint="eastAsia"/>
          <w:sz w:val="22"/>
          <w:szCs w:val="22"/>
          <w:lang w:eastAsia="zh-CN"/>
        </w:rPr>
        <w:t>-bis</w:t>
      </w:r>
      <w:r>
        <w:rPr>
          <w:sz w:val="22"/>
          <w:szCs w:val="22"/>
          <w:lang w:eastAsia="zh-CN"/>
        </w:rPr>
        <w:t xml:space="preserve"> is presented.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872C5" w14:textId="77777777" w:rsidR="00B26E85" w:rsidRDefault="00B26E85">
      <w:r>
        <w:separator/>
      </w:r>
    </w:p>
  </w:endnote>
  <w:endnote w:type="continuationSeparator" w:id="0">
    <w:p w14:paraId="13931BAC" w14:textId="77777777" w:rsidR="00B26E85" w:rsidRDefault="00B26E85">
      <w:r>
        <w:continuationSeparator/>
      </w:r>
    </w:p>
  </w:endnote>
  <w:endnote w:type="continuationNotice" w:id="1">
    <w:p w14:paraId="4BF59E06" w14:textId="77777777" w:rsidR="00B26E85" w:rsidRDefault="00B26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06C75" w14:textId="77777777" w:rsidR="00B26E85" w:rsidRDefault="00B26E85">
      <w:r>
        <w:separator/>
      </w:r>
    </w:p>
  </w:footnote>
  <w:footnote w:type="continuationSeparator" w:id="0">
    <w:p w14:paraId="5AFB7B4C" w14:textId="77777777" w:rsidR="00B26E85" w:rsidRDefault="00B26E85">
      <w:r>
        <w:continuationSeparator/>
      </w:r>
    </w:p>
  </w:footnote>
  <w:footnote w:type="continuationNotice" w:id="1">
    <w:p w14:paraId="6C0E747F" w14:textId="77777777" w:rsidR="00B26E85" w:rsidRDefault="00B26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75</Words>
  <Characters>429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Shen(vivo)</cp:lastModifiedBy>
  <cp:revision>3</cp:revision>
  <cp:lastPrinted>2020-02-14T19:36:00Z</cp:lastPrinted>
  <dcterms:created xsi:type="dcterms:W3CDTF">2023-03-08T00:58:00Z</dcterms:created>
  <dcterms:modified xsi:type="dcterms:W3CDTF">2023-05-15T11:18:00Z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